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29" w:rsidRDefault="00B443A8" w:rsidP="00B443A8">
      <w:pPr>
        <w:pStyle w:val="Heading1"/>
      </w:pPr>
      <w:r>
        <w:t xml:space="preserve">Resume </w:t>
      </w:r>
    </w:p>
    <w:p w:rsidR="00423A6D" w:rsidRDefault="0035112B" w:rsidP="00423A6D">
      <w:pPr>
        <w:pStyle w:val="ListParagraph"/>
        <w:numPr>
          <w:ilvl w:val="0"/>
          <w:numId w:val="2"/>
        </w:numPr>
        <w:tabs>
          <w:tab w:val="left" w:pos="1605"/>
        </w:tabs>
        <w:rPr>
          <w:sz w:val="32"/>
          <w:szCs w:val="32"/>
        </w:rPr>
      </w:pPr>
      <w:r w:rsidRPr="00423A6D">
        <w:rPr>
          <w:sz w:val="32"/>
          <w:szCs w:val="32"/>
        </w:rPr>
        <w:t>.</w:t>
      </w:r>
    </w:p>
    <w:p w:rsidR="0035112B" w:rsidRPr="00423A6D" w:rsidRDefault="0035112B" w:rsidP="00423A6D">
      <w:pPr>
        <w:pStyle w:val="ListParagraph"/>
        <w:numPr>
          <w:ilvl w:val="0"/>
          <w:numId w:val="2"/>
        </w:numPr>
        <w:tabs>
          <w:tab w:val="left" w:pos="1605"/>
        </w:tabs>
        <w:rPr>
          <w:sz w:val="32"/>
          <w:szCs w:val="32"/>
        </w:rPr>
      </w:pPr>
      <w:r w:rsidRPr="00423A6D">
        <w:rPr>
          <w:sz w:val="32"/>
          <w:szCs w:val="32"/>
        </w:rPr>
        <w:t xml:space="preserve"> I am a Chartered Accountant (FCA) and a Certified Financial Analyst (CFA).</w:t>
      </w:r>
    </w:p>
    <w:p w:rsidR="004622AD" w:rsidRDefault="00B443A8" w:rsidP="00B443A8">
      <w:pPr>
        <w:pStyle w:val="Heading3"/>
      </w:pPr>
      <w:r>
        <w:t>Experience</w:t>
      </w:r>
    </w:p>
    <w:p w:rsidR="00B443A8" w:rsidRDefault="004622AD" w:rsidP="00B443A8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>Partner of the Public Accounting firm of Ernst &amp; Young (formerly, Clarkson Gordon) from 1970 t</w:t>
      </w:r>
      <w:r w:rsidR="00B443A8">
        <w:rPr>
          <w:sz w:val="32"/>
          <w:szCs w:val="32"/>
        </w:rPr>
        <w:t>o my formal retirement in 1998.</w:t>
      </w:r>
    </w:p>
    <w:p w:rsidR="00B443A8" w:rsidRDefault="004622AD" w:rsidP="0035112B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>During that time I managed the Toronto Tax practice</w:t>
      </w:r>
      <w:r w:rsidR="003F7091" w:rsidRPr="00B443A8">
        <w:rPr>
          <w:sz w:val="32"/>
          <w:szCs w:val="32"/>
        </w:rPr>
        <w:t xml:space="preserve"> for six years</w:t>
      </w:r>
      <w:r w:rsidRPr="00B443A8">
        <w:rPr>
          <w:sz w:val="32"/>
          <w:szCs w:val="32"/>
        </w:rPr>
        <w:t>, managed a group serving Entrepreneurs</w:t>
      </w:r>
      <w:r w:rsidR="003F7091" w:rsidRPr="00B443A8">
        <w:rPr>
          <w:sz w:val="32"/>
          <w:szCs w:val="32"/>
        </w:rPr>
        <w:t xml:space="preserve">, </w:t>
      </w:r>
      <w:r w:rsidRPr="00B443A8">
        <w:rPr>
          <w:sz w:val="32"/>
          <w:szCs w:val="32"/>
        </w:rPr>
        <w:t>to help them build businesses</w:t>
      </w:r>
      <w:r w:rsidR="003F7091" w:rsidRPr="00B443A8">
        <w:rPr>
          <w:sz w:val="32"/>
          <w:szCs w:val="32"/>
        </w:rPr>
        <w:t>, for three years</w:t>
      </w:r>
      <w:r w:rsidRPr="00B443A8">
        <w:rPr>
          <w:sz w:val="32"/>
          <w:szCs w:val="32"/>
        </w:rPr>
        <w:t xml:space="preserve"> and was the leader of the firm</w:t>
      </w:r>
      <w:r w:rsidR="003F7091" w:rsidRPr="00B443A8">
        <w:rPr>
          <w:sz w:val="32"/>
          <w:szCs w:val="32"/>
        </w:rPr>
        <w:t>’</w:t>
      </w:r>
      <w:r w:rsidRPr="00B443A8">
        <w:rPr>
          <w:sz w:val="32"/>
          <w:szCs w:val="32"/>
        </w:rPr>
        <w:t>s Canadian services to technology companies</w:t>
      </w:r>
      <w:r w:rsidR="003F7091" w:rsidRPr="00B443A8">
        <w:rPr>
          <w:sz w:val="32"/>
          <w:szCs w:val="32"/>
        </w:rPr>
        <w:t xml:space="preserve"> for twelve years</w:t>
      </w:r>
      <w:r w:rsidRPr="00B443A8">
        <w:rPr>
          <w:sz w:val="32"/>
          <w:szCs w:val="32"/>
        </w:rPr>
        <w:t>.</w:t>
      </w:r>
    </w:p>
    <w:p w:rsidR="00B443A8" w:rsidRDefault="004622AD" w:rsidP="0035112B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>I have served on a number of committees and boards</w:t>
      </w:r>
      <w:r w:rsidR="003F7091" w:rsidRPr="00B443A8">
        <w:rPr>
          <w:sz w:val="32"/>
          <w:szCs w:val="32"/>
        </w:rPr>
        <w:t xml:space="preserve"> throughou</w:t>
      </w:r>
      <w:r w:rsidR="00B443A8">
        <w:rPr>
          <w:sz w:val="32"/>
          <w:szCs w:val="32"/>
        </w:rPr>
        <w:t>t my career and since.</w:t>
      </w:r>
    </w:p>
    <w:p w:rsidR="00B443A8" w:rsidRDefault="003F7091" w:rsidP="0035112B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 xml:space="preserve"> written many articles on Taxation matters and on building technology businesses</w:t>
      </w:r>
      <w:r w:rsidR="004622AD" w:rsidRPr="00B443A8">
        <w:rPr>
          <w:sz w:val="32"/>
          <w:szCs w:val="32"/>
        </w:rPr>
        <w:t xml:space="preserve"> </w:t>
      </w:r>
    </w:p>
    <w:p w:rsidR="004622AD" w:rsidRPr="00B443A8" w:rsidRDefault="003F7091" w:rsidP="0035112B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proofErr w:type="gramStart"/>
      <w:r w:rsidRPr="00B443A8">
        <w:rPr>
          <w:sz w:val="32"/>
          <w:szCs w:val="32"/>
        </w:rPr>
        <w:t>given</w:t>
      </w:r>
      <w:proofErr w:type="gramEnd"/>
      <w:r w:rsidRPr="00B443A8">
        <w:rPr>
          <w:sz w:val="32"/>
          <w:szCs w:val="32"/>
        </w:rPr>
        <w:t xml:space="preserve"> a number of speeches</w:t>
      </w:r>
      <w:r w:rsidR="00423A6D">
        <w:rPr>
          <w:sz w:val="32"/>
          <w:szCs w:val="32"/>
        </w:rPr>
        <w:t xml:space="preserve"> and lectures</w:t>
      </w:r>
      <w:r w:rsidRPr="00B443A8">
        <w:rPr>
          <w:sz w:val="32"/>
          <w:szCs w:val="32"/>
        </w:rPr>
        <w:t xml:space="preserve"> on the same topics.</w:t>
      </w:r>
    </w:p>
    <w:p w:rsidR="003F7091" w:rsidRDefault="003F7091" w:rsidP="00B443A8">
      <w:pPr>
        <w:pStyle w:val="Heading3"/>
      </w:pPr>
      <w:r>
        <w:t>Special Expertise and experience</w:t>
      </w:r>
    </w:p>
    <w:p w:rsidR="00B443A8" w:rsidRDefault="003F7091" w:rsidP="00B443A8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 xml:space="preserve">During my career, I was fortunate to work with many entrepreneurs, helping them to develop their businesses and find financing. </w:t>
      </w:r>
    </w:p>
    <w:p w:rsidR="00B443A8" w:rsidRDefault="003F7091" w:rsidP="00B443A8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t xml:space="preserve">I have been involved in the preparation of business plans and the budgets and the financial forecasts underlying them. </w:t>
      </w:r>
    </w:p>
    <w:p w:rsidR="00B443A8" w:rsidRDefault="003F7091" w:rsidP="00B443A8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B443A8">
        <w:rPr>
          <w:sz w:val="32"/>
          <w:szCs w:val="32"/>
        </w:rPr>
        <w:lastRenderedPageBreak/>
        <w:t>I have worked on both sides of audits, both as the auditor and as the audited.</w:t>
      </w:r>
    </w:p>
    <w:p w:rsidR="00423A6D" w:rsidRPr="00423A6D" w:rsidRDefault="005257BC" w:rsidP="00423A6D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423A6D">
        <w:rPr>
          <w:sz w:val="32"/>
          <w:szCs w:val="32"/>
        </w:rPr>
        <w:t>.</w:t>
      </w:r>
      <w:r w:rsidR="00423A6D" w:rsidRPr="00423A6D">
        <w:rPr>
          <w:sz w:val="32"/>
          <w:szCs w:val="32"/>
        </w:rPr>
        <w:t xml:space="preserve"> </w:t>
      </w:r>
    </w:p>
    <w:p w:rsidR="00423A6D" w:rsidRDefault="00423A6D" w:rsidP="00423A6D">
      <w:pPr>
        <w:pStyle w:val="Heading3"/>
      </w:pPr>
      <w:r w:rsidRPr="00423A6D">
        <w:t xml:space="preserve"> </w:t>
      </w:r>
      <w:r>
        <w:t>Formal Education</w:t>
      </w:r>
    </w:p>
    <w:p w:rsidR="00423A6D" w:rsidRPr="00423A6D" w:rsidRDefault="00423A6D" w:rsidP="00423A6D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 w:rsidRPr="00423A6D">
        <w:rPr>
          <w:sz w:val="32"/>
          <w:szCs w:val="32"/>
        </w:rPr>
        <w:t xml:space="preserve">B.A. ( </w:t>
      </w:r>
      <w:proofErr w:type="spellStart"/>
      <w:r w:rsidRPr="00423A6D">
        <w:rPr>
          <w:sz w:val="32"/>
          <w:szCs w:val="32"/>
        </w:rPr>
        <w:t>Maths</w:t>
      </w:r>
      <w:proofErr w:type="spellEnd"/>
      <w:r w:rsidRPr="00423A6D">
        <w:rPr>
          <w:sz w:val="32"/>
          <w:szCs w:val="32"/>
        </w:rPr>
        <w:t xml:space="preserve"> and Physics) from the University of Toronto, and one year studying philosophy at the University of Cambridge</w:t>
      </w:r>
    </w:p>
    <w:p w:rsidR="00423A6D" w:rsidRDefault="00423A6D" w:rsidP="00423A6D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>
        <w:rPr>
          <w:sz w:val="32"/>
          <w:szCs w:val="32"/>
        </w:rPr>
        <w:t>Chartered Accountant Degree</w:t>
      </w:r>
    </w:p>
    <w:p w:rsidR="00423A6D" w:rsidRDefault="00423A6D" w:rsidP="00423A6D">
      <w:pPr>
        <w:pStyle w:val="ListParagraph"/>
        <w:numPr>
          <w:ilvl w:val="0"/>
          <w:numId w:val="1"/>
        </w:numPr>
        <w:tabs>
          <w:tab w:val="left" w:pos="1605"/>
        </w:tabs>
        <w:rPr>
          <w:sz w:val="32"/>
          <w:szCs w:val="32"/>
        </w:rPr>
      </w:pPr>
      <w:r>
        <w:rPr>
          <w:sz w:val="32"/>
          <w:szCs w:val="32"/>
        </w:rPr>
        <w:t>Chartered Financial Analyst Degree</w:t>
      </w:r>
    </w:p>
    <w:p w:rsidR="00423A6D" w:rsidRDefault="00423A6D" w:rsidP="00423A6D">
      <w:pPr>
        <w:pStyle w:val="ListParagraph"/>
        <w:tabs>
          <w:tab w:val="left" w:pos="1605"/>
        </w:tabs>
        <w:rPr>
          <w:sz w:val="32"/>
          <w:szCs w:val="32"/>
        </w:rPr>
      </w:pPr>
    </w:p>
    <w:p w:rsidR="00423A6D" w:rsidRDefault="00423A6D" w:rsidP="00423A6D">
      <w:pPr>
        <w:pStyle w:val="ListParagraph"/>
        <w:tabs>
          <w:tab w:val="left" w:pos="1605"/>
        </w:tabs>
        <w:rPr>
          <w:sz w:val="32"/>
          <w:szCs w:val="32"/>
        </w:rPr>
      </w:pPr>
    </w:p>
    <w:p w:rsidR="00423A6D" w:rsidRDefault="00423A6D" w:rsidP="00423A6D">
      <w:pPr>
        <w:pStyle w:val="Heading3"/>
      </w:pPr>
      <w:r w:rsidRPr="00423A6D">
        <w:t>Memberships</w:t>
      </w:r>
    </w:p>
    <w:p w:rsidR="00423A6D" w:rsidRDefault="00423A6D" w:rsidP="00423A6D">
      <w:pPr>
        <w:pStyle w:val="ListParagraph"/>
        <w:numPr>
          <w:ilvl w:val="0"/>
          <w:numId w:val="1"/>
        </w:numPr>
      </w:pPr>
      <w:r>
        <w:t xml:space="preserve"> Ontario Institute of Chartered Accountants</w:t>
      </w:r>
    </w:p>
    <w:p w:rsidR="00423A6D" w:rsidRDefault="00423A6D" w:rsidP="00423A6D">
      <w:pPr>
        <w:pStyle w:val="ListParagraph"/>
        <w:numPr>
          <w:ilvl w:val="0"/>
          <w:numId w:val="1"/>
        </w:numPr>
      </w:pPr>
      <w:r>
        <w:t>Chartered Financial Analyst Institute</w:t>
      </w:r>
    </w:p>
    <w:p w:rsidR="00423A6D" w:rsidRPr="00423A6D" w:rsidRDefault="00423A6D" w:rsidP="00423A6D">
      <w:pPr>
        <w:pStyle w:val="ListParagraph"/>
        <w:numPr>
          <w:ilvl w:val="0"/>
          <w:numId w:val="1"/>
        </w:numPr>
      </w:pPr>
      <w:r>
        <w:t>Toronto Society of Financial Analysts</w:t>
      </w:r>
    </w:p>
    <w:p w:rsidR="00C73561" w:rsidRDefault="00C73561" w:rsidP="0035112B">
      <w:pPr>
        <w:tabs>
          <w:tab w:val="left" w:pos="1605"/>
        </w:tabs>
        <w:rPr>
          <w:sz w:val="32"/>
          <w:szCs w:val="32"/>
        </w:rPr>
      </w:pPr>
    </w:p>
    <w:p w:rsidR="0035112B" w:rsidRPr="0035112B" w:rsidRDefault="0035112B" w:rsidP="0035112B">
      <w:pPr>
        <w:tabs>
          <w:tab w:val="left" w:pos="1605"/>
        </w:tabs>
        <w:rPr>
          <w:sz w:val="32"/>
          <w:szCs w:val="32"/>
        </w:rPr>
      </w:pPr>
    </w:p>
    <w:sectPr w:rsidR="0035112B" w:rsidRPr="0035112B" w:rsidSect="00BF36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50" w:rsidRDefault="00907650" w:rsidP="0035112B">
      <w:pPr>
        <w:spacing w:after="0" w:line="240" w:lineRule="auto"/>
      </w:pPr>
      <w:r>
        <w:separator/>
      </w:r>
    </w:p>
  </w:endnote>
  <w:endnote w:type="continuationSeparator" w:id="0">
    <w:p w:rsidR="00907650" w:rsidRDefault="00907650" w:rsidP="0035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50" w:rsidRDefault="00907650" w:rsidP="0035112B">
      <w:pPr>
        <w:spacing w:after="0" w:line="240" w:lineRule="auto"/>
      </w:pPr>
      <w:r>
        <w:separator/>
      </w:r>
    </w:p>
  </w:footnote>
  <w:footnote w:type="continuationSeparator" w:id="0">
    <w:p w:rsidR="00907650" w:rsidRDefault="00907650" w:rsidP="0035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12B" w:rsidRPr="00B443A8" w:rsidRDefault="0035112B" w:rsidP="00B443A8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32"/>
        <w:szCs w:val="32"/>
      </w:rPr>
    </w:pPr>
    <w:r w:rsidRPr="00B443A8">
      <w:rPr>
        <w:rFonts w:asciiTheme="majorHAnsi" w:eastAsiaTheme="majorEastAsia" w:hAnsiTheme="majorHAnsi" w:cstheme="majorBidi"/>
        <w:b/>
        <w:sz w:val="32"/>
        <w:szCs w:val="32"/>
      </w:rPr>
      <w:t>Peter Farwell</w:t>
    </w:r>
    <w:r w:rsidR="00B443A8">
      <w:rPr>
        <w:rFonts w:asciiTheme="majorHAnsi" w:eastAsiaTheme="majorEastAsia" w:hAnsiTheme="majorHAnsi" w:cstheme="majorBidi"/>
        <w:b/>
        <w:sz w:val="32"/>
        <w:szCs w:val="32"/>
      </w:rPr>
      <w:t>, FCA, CFA</w:t>
    </w:r>
  </w:p>
  <w:p w:rsidR="00B443A8" w:rsidRDefault="0035112B" w:rsidP="00B443A8">
    <w:pPr>
      <w:pStyle w:val="Header"/>
      <w:pBdr>
        <w:bottom w:val="thickThinSmallGap" w:sz="24" w:space="1" w:color="622423" w:themeColor="accent2" w:themeShade="7F"/>
      </w:pBdr>
      <w:rPr>
        <w:szCs w:val="32"/>
      </w:rPr>
    </w:pPr>
    <w:r w:rsidRPr="00B443A8">
      <w:rPr>
        <w:szCs w:val="32"/>
      </w:rPr>
      <w:t>Unit 801,</w:t>
    </w:r>
    <w:r w:rsidR="00B443A8">
      <w:rPr>
        <w:szCs w:val="32"/>
      </w:rPr>
      <w:tab/>
      <w:t>Phone:  416 488 8005</w:t>
    </w:r>
  </w:p>
  <w:p w:rsidR="00B443A8" w:rsidRDefault="00B443A8" w:rsidP="00B443A8">
    <w:pPr>
      <w:pStyle w:val="Header"/>
      <w:pBdr>
        <w:bottom w:val="thickThinSmallGap" w:sz="24" w:space="1" w:color="622423" w:themeColor="accent2" w:themeShade="7F"/>
      </w:pBdr>
      <w:rPr>
        <w:szCs w:val="32"/>
      </w:rPr>
    </w:pPr>
    <w:r>
      <w:rPr>
        <w:szCs w:val="32"/>
      </w:rPr>
      <w:t xml:space="preserve">20 </w:t>
    </w:r>
    <w:proofErr w:type="spellStart"/>
    <w:r>
      <w:rPr>
        <w:szCs w:val="32"/>
      </w:rPr>
      <w:t>Burkebrook</w:t>
    </w:r>
    <w:proofErr w:type="spellEnd"/>
    <w:r>
      <w:rPr>
        <w:szCs w:val="32"/>
      </w:rPr>
      <w:t xml:space="preserve"> Place,                                     E-mail: peter.farwell@rogers.com</w:t>
    </w:r>
  </w:p>
  <w:p w:rsidR="00B443A8" w:rsidRDefault="00B443A8" w:rsidP="00B443A8">
    <w:pPr>
      <w:pStyle w:val="Header"/>
      <w:pBdr>
        <w:bottom w:val="thickThinSmallGap" w:sz="24" w:space="1" w:color="622423" w:themeColor="accent2" w:themeShade="7F"/>
      </w:pBdr>
      <w:rPr>
        <w:szCs w:val="32"/>
      </w:rPr>
    </w:pPr>
    <w:r>
      <w:rPr>
        <w:szCs w:val="32"/>
      </w:rPr>
      <w:t>Toronto, Ontario</w:t>
    </w:r>
  </w:p>
  <w:p w:rsidR="0035112B" w:rsidRPr="00B443A8" w:rsidRDefault="00B443A8" w:rsidP="00B443A8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szCs w:val="32"/>
      </w:rPr>
      <w:t>M4G 0A1</w:t>
    </w:r>
    <w:r w:rsidR="0035112B" w:rsidRPr="00B443A8">
      <w:rPr>
        <w:szCs w:val="32"/>
      </w:rPr>
      <w:t xml:space="preserve"> </w:t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 xml:space="preserve">Phone: 416 </w:t>
    </w:r>
    <w:r w:rsidR="0035112B" w:rsidRPr="00B443A8">
      <w:rPr>
        <w:szCs w:val="32"/>
      </w:rPr>
      <w:t xml:space="preserve">20Burkebrook Place, </w:t>
    </w:r>
    <w:proofErr w:type="spellStart"/>
    <w:r w:rsidR="0035112B" w:rsidRPr="00B443A8">
      <w:rPr>
        <w:szCs w:val="32"/>
      </w:rPr>
      <w:t>Kilgour</w:t>
    </w:r>
    <w:proofErr w:type="spellEnd"/>
    <w:r w:rsidR="0035112B" w:rsidRPr="00B443A8">
      <w:rPr>
        <w:szCs w:val="32"/>
      </w:rPr>
      <w:t xml:space="preserve"> Estate</w:t>
    </w:r>
  </w:p>
  <w:p w:rsidR="0035112B" w:rsidRPr="00B443A8" w:rsidRDefault="0035112B" w:rsidP="00B443A8">
    <w:pPr>
      <w:pStyle w:val="Heading2"/>
      <w:rPr>
        <w:szCs w:val="32"/>
      </w:rPr>
    </w:pPr>
  </w:p>
  <w:p w:rsidR="0035112B" w:rsidRDefault="0035112B" w:rsidP="00B443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4CA"/>
    <w:multiLevelType w:val="hybridMultilevel"/>
    <w:tmpl w:val="16C84022"/>
    <w:lvl w:ilvl="0" w:tplc="A8400FD0">
      <w:start w:val="20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DDC30E7"/>
    <w:multiLevelType w:val="hybridMultilevel"/>
    <w:tmpl w:val="DA0C8CE8"/>
    <w:lvl w:ilvl="0" w:tplc="C93804A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5112B"/>
    <w:rsid w:val="000937CE"/>
    <w:rsid w:val="000D2E0C"/>
    <w:rsid w:val="000D648C"/>
    <w:rsid w:val="000E3FD4"/>
    <w:rsid w:val="001773C1"/>
    <w:rsid w:val="0035112B"/>
    <w:rsid w:val="00384DF3"/>
    <w:rsid w:val="003F28F4"/>
    <w:rsid w:val="003F7091"/>
    <w:rsid w:val="00423A6D"/>
    <w:rsid w:val="004622AD"/>
    <w:rsid w:val="005257BC"/>
    <w:rsid w:val="005627D6"/>
    <w:rsid w:val="005A59DF"/>
    <w:rsid w:val="00725520"/>
    <w:rsid w:val="00891E90"/>
    <w:rsid w:val="008939AC"/>
    <w:rsid w:val="00907650"/>
    <w:rsid w:val="00A851D0"/>
    <w:rsid w:val="00B443A8"/>
    <w:rsid w:val="00BD4F1F"/>
    <w:rsid w:val="00BF3629"/>
    <w:rsid w:val="00C73561"/>
    <w:rsid w:val="00C950D8"/>
    <w:rsid w:val="00C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29"/>
  </w:style>
  <w:style w:type="paragraph" w:styleId="Heading1">
    <w:name w:val="heading 1"/>
    <w:basedOn w:val="Normal"/>
    <w:next w:val="Normal"/>
    <w:link w:val="Heading1Char"/>
    <w:uiPriority w:val="9"/>
    <w:qFormat/>
    <w:rsid w:val="00B44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12B"/>
  </w:style>
  <w:style w:type="paragraph" w:styleId="Footer">
    <w:name w:val="footer"/>
    <w:basedOn w:val="Normal"/>
    <w:link w:val="FooterChar"/>
    <w:uiPriority w:val="99"/>
    <w:semiHidden/>
    <w:unhideWhenUsed/>
    <w:rsid w:val="0035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12B"/>
  </w:style>
  <w:style w:type="paragraph" w:styleId="BalloonText">
    <w:name w:val="Balloon Text"/>
    <w:basedOn w:val="Normal"/>
    <w:link w:val="BalloonTextChar"/>
    <w:uiPriority w:val="99"/>
    <w:semiHidden/>
    <w:unhideWhenUsed/>
    <w:rsid w:val="0035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4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4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43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44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Paul</cp:lastModifiedBy>
  <cp:revision>2</cp:revision>
  <dcterms:created xsi:type="dcterms:W3CDTF">2011-08-16T12:32:00Z</dcterms:created>
  <dcterms:modified xsi:type="dcterms:W3CDTF">2011-08-16T12:32:00Z</dcterms:modified>
</cp:coreProperties>
</file>